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348" w:rsidRPr="00DC0348" w:rsidRDefault="00DC0348" w:rsidP="00DC0348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</w:pPr>
      <w:r w:rsidRPr="00DC0348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  <w:t>О приспособленных средствах обучения и воспитания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Обучающими и воспитательными средствами выступают: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материальные средства (приборы, компьютеры, оборудование, включая спортивное оборудование и инвентарь, инструменты (в том числе музыкальные), другое техническое и материальное оснащение помещений, используемых в воспитательном процессе);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коммуникативные средства (информационно-телекоммуникационные сети, аппаратно-программные и аудиовизуальные средства, официальный сайт, творческие объединения, психологические тренинги, обучающие семинары и т.д.);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социокультурная среда, обеспечивающая организацию воспитательного процесса и развитие общекультурных и социально - личностных компетенций;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коллектив и социальная группа как организующие условия воспитания (учебная группа, научные общества, различные формы  самоуправления, спортивные и творческие клубы и коллективы, объединения по интересам, волонтерские сообщества и др.);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технические средства (учебно - лабораторные комплексы, выставки научных разработок и т.д.);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окружающая среда (учебные кабинеты, актовый зал,  столовая и т.д.);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социокультурная среда</w:t>
      </w:r>
      <w:proofErr w:type="gramStart"/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.</w:t>
      </w:r>
      <w:proofErr w:type="gramEnd"/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Для обучения лиц с ограниченными возможностями используются следующие средства:</w:t>
      </w:r>
    </w:p>
    <w:p w:rsidR="00DC0348" w:rsidRDefault="00E0032F" w:rsidP="00DC0348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1) </w:t>
      </w:r>
      <w:r w:rsidR="008909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Центральный в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ход </w:t>
      </w:r>
      <w:r w:rsidR="008909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 учреждение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оборудован</w:t>
      </w:r>
      <w:r w:rsidR="008909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пандусом. Входная группа пластиковая двухстворчатая.</w:t>
      </w:r>
    </w:p>
    <w:p w:rsidR="0089099E" w:rsidRDefault="00DC0348" w:rsidP="00DC0348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2) На кабинетах таблички </w:t>
      </w:r>
      <w:r w:rsidR="008909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есть, но не тактильные.</w:t>
      </w:r>
    </w:p>
    <w:p w:rsidR="0089099E" w:rsidRDefault="0089099E" w:rsidP="00DC0348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</w:t>
      </w:r>
      <w:r w:rsidR="00DC0348"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)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</w:t>
      </w:r>
      <w:r w:rsidR="00DC0348"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анитарно-гигиенические помещения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не оборудованы</w:t>
      </w:r>
    </w:p>
    <w:p w:rsidR="00DC0348" w:rsidRPr="00DC0348" w:rsidRDefault="0089099E" w:rsidP="00DC0348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5)  М</w:t>
      </w:r>
      <w:r w:rsidR="00DC0348"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ед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ицинский </w:t>
      </w:r>
      <w:r w:rsidR="00DC0348"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блок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находится на первом этаже здания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данном блоке есть: процедурная, </w:t>
      </w:r>
      <w:r w:rsidR="00C83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изолятор и кабинет старшей медсестры. Данный блок д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оступен для использования</w:t>
      </w:r>
      <w:r w:rsidR="00C83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bookmarkStart w:id="0" w:name="_GoBack"/>
      <w:bookmarkEnd w:id="0"/>
    </w:p>
    <w:p w:rsidR="00DC0348" w:rsidRPr="00DC0348" w:rsidRDefault="0089099E" w:rsidP="00DC0348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6) А</w:t>
      </w:r>
      <w:r w:rsidR="00DC0348"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ктовый зал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находится на втором этаже, лифта в данном учреждении нет.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1E380B" w:rsidRPr="00DC0348" w:rsidRDefault="001E380B">
      <w:pPr>
        <w:rPr>
          <w:color w:val="000000" w:themeColor="text1"/>
        </w:rPr>
      </w:pPr>
    </w:p>
    <w:sectPr w:rsidR="001E380B" w:rsidRPr="00DC03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348"/>
    <w:rsid w:val="001E380B"/>
    <w:rsid w:val="0089099E"/>
    <w:rsid w:val="00C83D8C"/>
    <w:rsid w:val="00DC0348"/>
    <w:rsid w:val="00E00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1401</Characters>
  <Application>Microsoft Office Word</Application>
  <DocSecurity>0</DocSecurity>
  <Lines>11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О приспособленных средствах обучения и воспитания</vt:lpstr>
    </vt:vector>
  </TitlesOfParts>
  <Company/>
  <LinksUpToDate>false</LinksUpToDate>
  <CharactersWithSpaces>1643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2020-12-29T13:00:00Z</dcterms:created>
  <dcterms:modified xsi:type="dcterms:W3CDTF">2020-12-29T13:00:00Z</dcterms:modified>
</cp:coreProperties>
</file>